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Tabela podsumowująca badanie dostępności cyfrowej</w:t>
      </w:r>
      <w:bookmarkEnd w:id="0"/>
    </w:p>
    <w:tbl>
      <w:tblGrid>
        <w:gridCol w:w="1000" w:type="dxa"/>
        <w:gridCol w:w="4000" w:type="dxa"/>
        <w:gridCol w:w="2000" w:type="dxa"/>
        <w:gridCol w:w="3500" w:type="dxa"/>
      </w:tblGrid>
      <w:tblPr>
        <w:tblStyle w:val="Wikom"/>
      </w:tblPr>
      <w:tr>
        <w:trPr/>
        <w:tc>
          <w:tcPr>
            <w:tcW w:w="10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Lp.</w:t>
            </w:r>
          </w:p>
        </w:tc>
        <w:tc>
          <w:tcPr>
            <w:tcW w:w="40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Kryterium sukcesu</w:t>
            </w:r>
          </w:p>
        </w:tc>
        <w:tc>
          <w:tcPr>
            <w:tcW w:w="20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3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Adres www / ewentualne uwagi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1.1.1 Treść nietekstowa</w:t>
            </w:r>
          </w:p>
        </w:tc>
        <w:tc>
          <w:tcPr>
            <w:noWrap/>
          </w:tcPr>
          <w:p>
            <w:pPr/>
            <w:r>
              <w:rPr/>
              <w:t xml:space="preserve">Ocena negatywna</w:t>
            </w:r>
          </w:p>
        </w:tc>
        <w:tc>
          <w:tcPr>
            <w:noWrap/>
          </w:tcPr>
          <w:p>
            <w:pPr/>
            <w:r>
              <w:rPr/>
              <w:t xml:space="preserve">https://sp29w-wa.wikom.pl/wpis/magia-nauki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1.2.1 Tylko audio lub tylko wideo (nagranie)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1.2.2 Napisy rozszerzone (nagranie)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1.2.3 Audiodeskrypcja lub alternatywa tekstowa dla mediów (nagranie)</w:t>
            </w:r>
          </w:p>
        </w:tc>
        <w:tc>
          <w:tcPr>
            <w:noWrap/>
          </w:tcPr>
          <w:p>
            <w:pPr/>
            <w:r>
              <w:rPr/>
              <w:t xml:space="preserve">Ocena negatywna</w:t>
            </w:r>
          </w:p>
        </w:tc>
        <w:tc>
          <w:tcPr>
            <w:noWrap/>
          </w:tcPr>
          <w:p>
            <w:pPr/>
            <w:r>
              <w:rPr/>
              <w:t xml:space="preserve">https://sp29w-wa.wikom.pl/wpis/magia-nauki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1.2.5 Audiodeskrypcja (nagranie)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1.3.1 Informacje i relacje</w:t>
            </w:r>
          </w:p>
        </w:tc>
        <w:tc>
          <w:tcPr>
            <w:noWrap/>
          </w:tcPr>
          <w:p>
            <w:pPr/>
            <w:r>
              <w:rPr/>
              <w:t xml:space="preserve">Ocena negatywna</w:t>
            </w:r>
          </w:p>
        </w:tc>
        <w:tc>
          <w:tcPr>
            <w:noWrap/>
          </w:tcPr>
          <w:p>
            <w:pPr/>
            <w:r>
              <w:rPr/>
              <w:t xml:space="preserve">https://sp29w-wa.wikom.pl/wpis/historia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1.3.2 Zrozumiała kolejność</w:t>
            </w:r>
          </w:p>
        </w:tc>
        <w:tc>
          <w:tcPr>
            <w:noWrap/>
          </w:tcPr>
          <w:p>
            <w:pPr/>
            <w:r>
              <w:rPr/>
              <w:t xml:space="preserve">Ocena negatywna</w:t>
            </w:r>
          </w:p>
        </w:tc>
        <w:tc>
          <w:tcPr>
            <w:noWrap/>
          </w:tcPr>
          <w:p>
            <w:pPr/>
            <w:r>
              <w:rPr/>
              <w:t xml:space="preserve">https://sp29w-wa.wikom.pl/strona/doradztwo-zawodowe</w:t>
            </w:r>
          </w:p>
          <w:p>
            <w:pPr/>
            <w:r>
              <w:rPr/>
              <w:t xml:space="preserve">https://sp29w-wa.wikom.pl/strona/stolowka</w:t>
            </w:r>
          </w:p>
          <w:p>
            <w:pPr/>
            <w:r>
              <w:rPr/>
              <w:t xml:space="preserve">https://sp29w-wa.wikom.pl/strona/warszawska-karta-miejska</w:t>
            </w:r>
          </w:p>
          <w:p>
            <w:pPr/>
            <w:r>
              <w:rPr/>
              <w:t xml:space="preserve">https://sp29w-wa.wikom.pl/strona/rekrutacja-1</w:t>
            </w:r>
          </w:p>
          <w:p>
            <w:pPr/>
            <w:r>
              <w:rPr/>
              <w:t xml:space="preserve">https://sp29w-wa.wikom.pl/wpis/xxx-bieg-niepodleglosci</w:t>
            </w:r>
          </w:p>
          <w:p>
            <w:pPr/>
            <w:r>
              <w:rPr/>
              <w:t xml:space="preserve">https://sp29w-wa.wikom.pl/wpis/miedzynarodowy-dzien-praw-dziecka</w:t>
            </w:r>
          </w:p>
          <w:p>
            <w:pPr/>
            <w:r>
              <w:rPr/>
              <w:t xml:space="preserve">https://sp29w-wa.wikom.pl/wpis/xxix-bieg-niepodleglosci</w:t>
            </w:r>
          </w:p>
          <w:p>
            <w:pPr/>
            <w:r>
              <w:rPr/>
              <w:t xml:space="preserve">https://sp29w-wa.wikom.pl/wpis/dzien-ziemi</w:t>
            </w:r>
          </w:p>
          <w:p>
            <w:pPr/>
            <w:r>
              <w:rPr/>
              <w:t xml:space="preserve">https://sp29w-wa.wikom.pl/wpis/xxviii-bieg-niepodleglosci</w:t>
            </w:r>
          </w:p>
          <w:p>
            <w:pPr/>
            <w:r>
              <w:rPr/>
              <w:t xml:space="preserve">https://sp29w-wa.wikom.pl/wpis/lider-samorzadu-uczniowskiego</w:t>
            </w:r>
          </w:p>
          <w:p>
            <w:pPr/>
            <w:r>
              <w:rPr/>
              <w:t xml:space="preserve">https://sp29w-wa.wikom.pl/wpis/spotkanie-z-mistrzem-olimpijskim</w:t>
            </w:r>
          </w:p>
          <w:p>
            <w:pPr/>
            <w:r>
              <w:rPr/>
              <w:t xml:space="preserve">https://sp29w-wa.wikom.pl/wpis/konkurs-interdyscyplinarny-eko-zoska</w:t>
            </w:r>
          </w:p>
          <w:p>
            <w:pPr/>
            <w:r>
              <w:rPr/>
              <w:t xml:space="preserve">https://sp29w-wa.wikom.pl/wpis/alfik-historyczny-1</w:t>
            </w:r>
          </w:p>
          <w:p>
            <w:pPr/>
            <w:r>
              <w:rPr/>
              <w:t xml:space="preserve">https://sp29w-wa.wikom.pl/wpis/swiatowy-dzien-zdrowia</w:t>
            </w:r>
          </w:p>
          <w:p>
            <w:pPr/>
            <w:r>
              <w:rPr/>
              <w:t xml:space="preserve">https://sp29w-wa.wikom.pl/wpis/olimpus-olimpiada-mitologiczna</w:t>
            </w:r>
          </w:p>
          <w:p>
            <w:pPr/>
            <w:r>
              <w:rPr/>
              <w:t xml:space="preserve">https://sp29w-wa.wikom.pl/wpis/mistrzowie-w-unihokeju</w:t>
            </w:r>
          </w:p>
          <w:p>
            <w:pPr/>
            <w:r>
              <w:rPr/>
              <w:t xml:space="preserve">https://sp29w-wa.wikom.pl/wpis/drzewko-zyczen</w:t>
            </w:r>
          </w:p>
          <w:p>
            <w:pPr/>
            <w:r>
              <w:rPr/>
              <w:t xml:space="preserve">https://sp29w-wa.wikom.pl/wpis/biblioteka-imion</w:t>
            </w:r>
          </w:p>
          <w:p>
            <w:pPr/>
            <w:r>
              <w:rPr/>
              <w:t xml:space="preserve">https://sp29w-wa.wikom.pl/wpis/zawody-lyzwiarskie</w:t>
            </w:r>
          </w:p>
          <w:p>
            <w:pPr/>
            <w:r>
              <w:rPr/>
              <w:t xml:space="preserve">https://sp29w-wa.wikom.pl/wpis/xxiii-edycja-ogolnopolskiego-konkursu-alfik-humanistyczny</w:t>
            </w:r>
          </w:p>
          <w:p>
            <w:pPr/>
            <w:r>
              <w:rPr/>
              <w:t xml:space="preserve">https://sp29w-wa.wikom.pl/wpis/mazowieckie-talenty</w:t>
            </w:r>
          </w:p>
          <w:p>
            <w:pPr/>
            <w:r>
              <w:rPr/>
              <w:t xml:space="preserve">https://sp29w-wa.wikom.pl/wpis/omnibus-klas-trzecich</w:t>
            </w:r>
          </w:p>
          <w:p>
            <w:pPr/>
            <w:r>
              <w:rPr/>
              <w:t xml:space="preserve">https://sp29w-wa.wikom.pl/wpis/swietowania-ciag-dalszy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1.3.3 Właściwości zmysłowe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9</w:t>
            </w:r>
          </w:p>
        </w:tc>
        <w:tc>
          <w:tcPr>
            <w:noWrap/>
          </w:tcPr>
          <w:p>
            <w:pPr/>
            <w:r>
              <w:rPr/>
              <w:t xml:space="preserve">1.3.4 Orientacja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1.3.5 Określenie pożądanej wartości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11</w:t>
            </w:r>
          </w:p>
        </w:tc>
        <w:tc>
          <w:tcPr>
            <w:noWrap/>
          </w:tcPr>
          <w:p>
            <w:pPr/>
            <w:r>
              <w:rPr/>
              <w:t xml:space="preserve">1.4.1 Użycie koloru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12</w:t>
            </w:r>
          </w:p>
        </w:tc>
        <w:tc>
          <w:tcPr>
            <w:noWrap/>
          </w:tcPr>
          <w:p>
            <w:pPr/>
            <w:r>
              <w:rPr/>
              <w:t xml:space="preserve">1.4.2 Kontrola odtwarzania dźwięku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13</w:t>
            </w:r>
          </w:p>
        </w:tc>
        <w:tc>
          <w:tcPr>
            <w:noWrap/>
          </w:tcPr>
          <w:p>
            <w:pPr/>
            <w:r>
              <w:rPr/>
              <w:t xml:space="preserve">1.4.3 Kontrast (minimalny)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14</w:t>
            </w:r>
          </w:p>
        </w:tc>
        <w:tc>
          <w:tcPr>
            <w:noWrap/>
          </w:tcPr>
          <w:p>
            <w:pPr/>
            <w:r>
              <w:rPr/>
              <w:t xml:space="preserve">1.4.4 Zmiana rozmiaru tekstu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1.4.5 Obrazy tekstu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16</w:t>
            </w:r>
          </w:p>
        </w:tc>
        <w:tc>
          <w:tcPr>
            <w:noWrap/>
          </w:tcPr>
          <w:p>
            <w:pPr/>
            <w:r>
              <w:rPr/>
              <w:t xml:space="preserve">1.4.10 Dopasowanie do ekranu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17</w:t>
            </w:r>
          </w:p>
        </w:tc>
        <w:tc>
          <w:tcPr>
            <w:noWrap/>
          </w:tcPr>
          <w:p>
            <w:pPr/>
            <w:r>
              <w:rPr/>
              <w:t xml:space="preserve">1.4.11 Kontrast elementów nietekstowych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18</w:t>
            </w:r>
          </w:p>
        </w:tc>
        <w:tc>
          <w:tcPr>
            <w:noWrap/>
          </w:tcPr>
          <w:p>
            <w:pPr/>
            <w:r>
              <w:rPr/>
              <w:t xml:space="preserve">1.4.12 Odstępy w tekście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19</w:t>
            </w:r>
          </w:p>
        </w:tc>
        <w:tc>
          <w:tcPr>
            <w:noWrap/>
          </w:tcPr>
          <w:p>
            <w:pPr/>
            <w:r>
              <w:rPr/>
              <w:t xml:space="preserve">1.4.13 Treści spod kursora lub fokusu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2.1.1 Klawiatura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21</w:t>
            </w:r>
          </w:p>
        </w:tc>
        <w:tc>
          <w:tcPr>
            <w:noWrap/>
          </w:tcPr>
          <w:p>
            <w:pPr/>
            <w:r>
              <w:rPr/>
              <w:t xml:space="preserve">2.1.2 Bez pułapki na klawiaturę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22</w:t>
            </w:r>
          </w:p>
        </w:tc>
        <w:tc>
          <w:tcPr>
            <w:noWrap/>
          </w:tcPr>
          <w:p>
            <w:pPr/>
            <w:r>
              <w:rPr/>
              <w:t xml:space="preserve">2.1.4 Jednoznakowe skróty klawiaturowe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23</w:t>
            </w:r>
          </w:p>
        </w:tc>
        <w:tc>
          <w:tcPr>
            <w:noWrap/>
          </w:tcPr>
          <w:p>
            <w:pPr/>
            <w:r>
              <w:rPr/>
              <w:t xml:space="preserve">2.2.1 Dostosowanie czasu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24</w:t>
            </w:r>
          </w:p>
        </w:tc>
        <w:tc>
          <w:tcPr>
            <w:noWrap/>
          </w:tcPr>
          <w:p>
            <w:pPr/>
            <w:r>
              <w:rPr/>
              <w:t xml:space="preserve">2.2.2 Pauza, zatrzymanie, ukrycie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2.3.1 Trzy błyski lub wartości poniżej progu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26</w:t>
            </w:r>
          </w:p>
        </w:tc>
        <w:tc>
          <w:tcPr>
            <w:noWrap/>
          </w:tcPr>
          <w:p>
            <w:pPr/>
            <w:r>
              <w:rPr/>
              <w:t xml:space="preserve">2.4.1 Możliwość pominięcia bloków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27</w:t>
            </w:r>
          </w:p>
        </w:tc>
        <w:tc>
          <w:tcPr>
            <w:noWrap/>
          </w:tcPr>
          <w:p>
            <w:pPr/>
            <w:r>
              <w:rPr/>
              <w:t xml:space="preserve">2.4.2 Tytuł strony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28</w:t>
            </w:r>
          </w:p>
        </w:tc>
        <w:tc>
          <w:tcPr>
            <w:noWrap/>
          </w:tcPr>
          <w:p>
            <w:pPr/>
            <w:r>
              <w:rPr/>
              <w:t xml:space="preserve">2.4.3 Kolejność fokusu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29</w:t>
            </w:r>
          </w:p>
        </w:tc>
        <w:tc>
          <w:tcPr>
            <w:noWrap/>
          </w:tcPr>
          <w:p>
            <w:pPr/>
            <w:r>
              <w:rPr/>
              <w:t xml:space="preserve">2.4.4 Cel łącza (w kontekście)</w:t>
            </w:r>
          </w:p>
        </w:tc>
        <w:tc>
          <w:tcPr>
            <w:noWrap/>
          </w:tcPr>
          <w:p>
            <w:pPr/>
            <w:r>
              <w:rPr/>
              <w:t xml:space="preserve">Wymaga sprawdzenia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2.4.5 Wiele dróg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31</w:t>
            </w:r>
          </w:p>
        </w:tc>
        <w:tc>
          <w:tcPr>
            <w:noWrap/>
          </w:tcPr>
          <w:p>
            <w:pPr/>
            <w:r>
              <w:rPr/>
              <w:t xml:space="preserve">2.4.6 Nagłówki i etykiety</w:t>
            </w:r>
          </w:p>
        </w:tc>
        <w:tc>
          <w:tcPr>
            <w:noWrap/>
          </w:tcPr>
          <w:p>
            <w:pPr/>
            <w:r>
              <w:rPr/>
              <w:t xml:space="preserve">Ocena negatywna</w:t>
            </w:r>
          </w:p>
        </w:tc>
        <w:tc>
          <w:tcPr>
            <w:noWrap/>
          </w:tcPr>
          <w:p>
            <w:pPr/>
            <w:r>
              <w:rPr/>
              <w:t xml:space="preserve">https://sp29w-wa.wikom.pl/wpis/historia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32</w:t>
            </w:r>
          </w:p>
        </w:tc>
        <w:tc>
          <w:tcPr>
            <w:noWrap/>
          </w:tcPr>
          <w:p>
            <w:pPr/>
            <w:r>
              <w:rPr/>
              <w:t xml:space="preserve">2.4.7 Widoczny fokus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33</w:t>
            </w:r>
          </w:p>
        </w:tc>
        <w:tc>
          <w:tcPr>
            <w:noWrap/>
          </w:tcPr>
          <w:p>
            <w:pPr/>
            <w:r>
              <w:rPr/>
              <w:t xml:space="preserve">2.5.1 Gesty dotykowe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34</w:t>
            </w:r>
          </w:p>
        </w:tc>
        <w:tc>
          <w:tcPr>
            <w:noWrap/>
          </w:tcPr>
          <w:p>
            <w:pPr/>
            <w:r>
              <w:rPr/>
              <w:t xml:space="preserve">2.5.2 Rezygnacja ze wskazania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35</w:t>
            </w:r>
          </w:p>
        </w:tc>
        <w:tc>
          <w:tcPr>
            <w:noWrap/>
          </w:tcPr>
          <w:p>
            <w:pPr/>
            <w:r>
              <w:rPr/>
              <w:t xml:space="preserve">2.5.3 Etykieta w nazwie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36</w:t>
            </w:r>
          </w:p>
        </w:tc>
        <w:tc>
          <w:tcPr>
            <w:noWrap/>
          </w:tcPr>
          <w:p>
            <w:pPr/>
            <w:r>
              <w:rPr/>
              <w:t xml:space="preserve">2.5.4 Aktywowanie ruchem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37</w:t>
            </w:r>
          </w:p>
        </w:tc>
        <w:tc>
          <w:tcPr>
            <w:noWrap/>
          </w:tcPr>
          <w:p>
            <w:pPr/>
            <w:r>
              <w:rPr/>
              <w:t xml:space="preserve">3.1.1 Język strony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38</w:t>
            </w:r>
          </w:p>
        </w:tc>
        <w:tc>
          <w:tcPr>
            <w:noWrap/>
          </w:tcPr>
          <w:p>
            <w:pPr/>
            <w:r>
              <w:rPr/>
              <w:t xml:space="preserve">3.1.2 Język części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39</w:t>
            </w:r>
          </w:p>
        </w:tc>
        <w:tc>
          <w:tcPr>
            <w:noWrap/>
          </w:tcPr>
          <w:p>
            <w:pPr/>
            <w:r>
              <w:rPr/>
              <w:t xml:space="preserve">3.2.1 Po otrzymaniu fokusu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3.2.2 Podczas wprowadzania danych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41</w:t>
            </w:r>
          </w:p>
        </w:tc>
        <w:tc>
          <w:tcPr>
            <w:noWrap/>
          </w:tcPr>
          <w:p>
            <w:pPr/>
            <w:r>
              <w:rPr/>
              <w:t xml:space="preserve">3.2.3 Spójna nawigacja</w:t>
            </w:r>
          </w:p>
        </w:tc>
        <w:tc>
          <w:tcPr>
            <w:noWrap/>
          </w:tcPr>
          <w:p>
            <w:pPr/>
            <w:r>
              <w:rPr/>
              <w:t xml:space="preserve">Wymaga sprawdzenia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42</w:t>
            </w:r>
          </w:p>
        </w:tc>
        <w:tc>
          <w:tcPr>
            <w:noWrap/>
          </w:tcPr>
          <w:p>
            <w:pPr/>
            <w:r>
              <w:rPr/>
              <w:t xml:space="preserve">3.2.4 Spójna identyfikacja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43</w:t>
            </w:r>
          </w:p>
        </w:tc>
        <w:tc>
          <w:tcPr>
            <w:noWrap/>
          </w:tcPr>
          <w:p>
            <w:pPr/>
            <w:r>
              <w:rPr/>
              <w:t xml:space="preserve">3.3.1 Identyfikacja błędu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44</w:t>
            </w:r>
          </w:p>
        </w:tc>
        <w:tc>
          <w:tcPr>
            <w:noWrap/>
          </w:tcPr>
          <w:p>
            <w:pPr/>
            <w:r>
              <w:rPr/>
              <w:t xml:space="preserve">3.3.2 Etykiety lub instrukcje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45</w:t>
            </w:r>
          </w:p>
        </w:tc>
        <w:tc>
          <w:tcPr>
            <w:noWrap/>
          </w:tcPr>
          <w:p>
            <w:pPr/>
            <w:r>
              <w:rPr/>
              <w:t xml:space="preserve">3.3.3 Sugestie korekty błędów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46</w:t>
            </w:r>
          </w:p>
        </w:tc>
        <w:tc>
          <w:tcPr>
            <w:noWrap/>
          </w:tcPr>
          <w:p>
            <w:pPr/>
            <w:r>
              <w:rPr/>
              <w:t xml:space="preserve">3.3.4 Zapobieganie błędom (prawnym, finansowym, w danych)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47</w:t>
            </w:r>
          </w:p>
        </w:tc>
        <w:tc>
          <w:tcPr>
            <w:noWrap/>
          </w:tcPr>
          <w:p>
            <w:pPr/>
            <w:r>
              <w:rPr/>
              <w:t xml:space="preserve">4.1.1 Poprawność kodu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48</w:t>
            </w:r>
          </w:p>
        </w:tc>
        <w:tc>
          <w:tcPr>
            <w:noWrap/>
          </w:tcPr>
          <w:p>
            <w:pPr/>
            <w:r>
              <w:rPr/>
              <w:t xml:space="preserve">4.1.2 Nazwa, rola, wartość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49</w:t>
            </w:r>
          </w:p>
        </w:tc>
        <w:tc>
          <w:tcPr>
            <w:noWrap/>
          </w:tcPr>
          <w:p>
            <w:pPr/>
            <w:r>
              <w:rPr/>
              <w:t xml:space="preserve">4.1.3 Komunikaty o stanie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</w:rPr>
  </w:style>
  <w:style w:type="table" w:customStyle="1" w:styleId="Wikom">
    <w:name w:val="Wikom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1" w:color="006699"/>
        <w:left w:val="single" w:sz="1" w:color="006699"/>
        <w:right w:val="single" w:sz="1" w:color="006699"/>
        <w:bottom w:val="single" w:sz="1" w:color="006699"/>
        <w:insideH w:val="single" w:sz="1" w:color="006699"/>
        <w:insideV w:val="single" w:sz="1" w:color="00669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2026-03-23T12:09:52+00:00</dcterms:created>
  <dcterms:modified xsi:type="dcterms:W3CDTF">2026-03-23T12:09:52+00:00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